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Саморегулируемой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Раздел № 1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EF3285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 члена Ассоциации Саморегулируемой организации</w:t>
      </w:r>
    </w:p>
    <w:p w:rsidR="00473708" w:rsidRPr="00EF3285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«Объединение строителей Карелии»</w:t>
      </w:r>
    </w:p>
    <w:p w:rsidR="00473708" w:rsidRPr="00EF3285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члена Ассоциации</w:t>
      </w:r>
      <w:r w:rsidRPr="008F5662">
        <w:rPr>
          <w:rFonts w:ascii="Times New Roman" w:hAnsi="Times New Roman" w:cs="Times New Roman"/>
          <w:sz w:val="20"/>
          <w:szCs w:val="20"/>
        </w:rPr>
        <w:t>)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469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приема в члены Ассоциации_________________________________________________________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жительства_______________________________________________________</w:t>
      </w:r>
    </w:p>
    <w:p w:rsidR="00473708" w:rsidRPr="00710B57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 xml:space="preserve">(адрес в соответствии с документами о государственной регистрации (учредительными документами) - для юридического </w:t>
      </w:r>
      <w:proofErr w:type="spellStart"/>
      <w:r w:rsidRPr="00710B57">
        <w:rPr>
          <w:rFonts w:ascii="Times New Roman" w:hAnsi="Times New Roman" w:cs="Times New Roman"/>
          <w:sz w:val="20"/>
          <w:szCs w:val="20"/>
        </w:rPr>
        <w:t>лица</w:t>
      </w:r>
      <w:proofErr w:type="gramStart"/>
      <w:r w:rsidRPr="00710B57">
        <w:rPr>
          <w:rFonts w:ascii="Times New Roman" w:hAnsi="Times New Roman" w:cs="Times New Roman"/>
          <w:sz w:val="20"/>
          <w:szCs w:val="20"/>
        </w:rPr>
        <w:t>;м</w:t>
      </w:r>
      <w:proofErr w:type="gramEnd"/>
      <w:r w:rsidRPr="00710B57">
        <w:rPr>
          <w:rFonts w:ascii="Times New Roman" w:hAnsi="Times New Roman" w:cs="Times New Roman"/>
          <w:sz w:val="20"/>
          <w:szCs w:val="20"/>
        </w:rPr>
        <w:t>есто</w:t>
      </w:r>
      <w:proofErr w:type="spellEnd"/>
      <w:r w:rsidRPr="00710B57">
        <w:rPr>
          <w:rFonts w:ascii="Times New Roman" w:hAnsi="Times New Roman" w:cs="Times New Roman"/>
          <w:sz w:val="20"/>
          <w:szCs w:val="20"/>
        </w:rPr>
        <w:t xml:space="preserve"> жительства - для индивидуального предпринимателя)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473708" w:rsidRPr="00710B57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Default="00473708" w:rsidP="00473708">
      <w:pPr>
        <w:pStyle w:val="Default"/>
        <w:jc w:val="both"/>
        <w:rPr>
          <w:sz w:val="22"/>
          <w:szCs w:val="22"/>
        </w:rPr>
      </w:pP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(с кодом города):_______________________________________________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 (если имеется):_____________________________________________________________________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(если имеется):___________________________________________________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 в сети «Интернет» (если имеется):_______________________________________________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руководителя____________________________________________________________________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51"/>
        <w:gridCol w:w="1559"/>
        <w:gridCol w:w="1701"/>
        <w:gridCol w:w="1560"/>
        <w:gridCol w:w="1701"/>
        <w:gridCol w:w="1381"/>
      </w:tblGrid>
      <w:tr w:rsidR="00473708" w:rsidRPr="00600D46" w:rsidTr="001D7338">
        <w:tc>
          <w:tcPr>
            <w:tcW w:w="1951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Взаимодействие </w:t>
            </w:r>
            <w:proofErr w:type="gram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Ассоциацией</w:t>
            </w:r>
          </w:p>
        </w:tc>
        <w:tc>
          <w:tcPr>
            <w:tcW w:w="1559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Рабочий  тел./</w:t>
            </w:r>
          </w:p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факс</w:t>
            </w:r>
          </w:p>
        </w:tc>
        <w:tc>
          <w:tcPr>
            <w:tcW w:w="1701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Моб. телефон</w:t>
            </w:r>
          </w:p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</w:p>
          <w:p w:rsidR="00473708" w:rsidRPr="00600D46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708" w:rsidTr="001D7338">
        <w:tc>
          <w:tcPr>
            <w:tcW w:w="1951" w:type="dxa"/>
          </w:tcPr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Организационные</w:t>
            </w:r>
          </w:p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(секретарь)</w:t>
            </w:r>
          </w:p>
        </w:tc>
        <w:tc>
          <w:tcPr>
            <w:tcW w:w="1559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3708" w:rsidTr="001D7338">
        <w:tc>
          <w:tcPr>
            <w:tcW w:w="1951" w:type="dxa"/>
          </w:tcPr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Бухгалтерские</w:t>
            </w:r>
          </w:p>
        </w:tc>
        <w:tc>
          <w:tcPr>
            <w:tcW w:w="1559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3708" w:rsidTr="001D7338">
        <w:tc>
          <w:tcPr>
            <w:tcW w:w="1951" w:type="dxa"/>
          </w:tcPr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Лицо, ответственное за оформление документов для Ассоциации</w:t>
            </w:r>
          </w:p>
        </w:tc>
        <w:tc>
          <w:tcPr>
            <w:tcW w:w="1559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3708" w:rsidTr="001D7338">
        <w:tc>
          <w:tcPr>
            <w:tcW w:w="1951" w:type="dxa"/>
          </w:tcPr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Кадровые/общие</w:t>
            </w:r>
          </w:p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(награждения, проведение</w:t>
            </w:r>
            <w:proofErr w:type="gramEnd"/>
          </w:p>
          <w:p w:rsidR="00473708" w:rsidRPr="00357650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совместных мероприятий)</w:t>
            </w:r>
          </w:p>
        </w:tc>
        <w:tc>
          <w:tcPr>
            <w:tcW w:w="1559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73708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53"/>
        <w:gridCol w:w="723"/>
        <w:gridCol w:w="851"/>
        <w:gridCol w:w="850"/>
        <w:gridCol w:w="709"/>
        <w:gridCol w:w="851"/>
        <w:gridCol w:w="850"/>
        <w:gridCol w:w="851"/>
        <w:gridCol w:w="850"/>
        <w:gridCol w:w="851"/>
        <w:gridCol w:w="814"/>
      </w:tblGrid>
      <w:tr w:rsidR="00473708" w:rsidRPr="0003364B" w:rsidTr="001D7338">
        <w:tc>
          <w:tcPr>
            <w:tcW w:w="1653" w:type="dxa"/>
            <w:vMerge w:val="restart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 выполнении работ на объектах:</w:t>
            </w:r>
          </w:p>
        </w:tc>
        <w:tc>
          <w:tcPr>
            <w:tcW w:w="3984" w:type="dxa"/>
            <w:gridSpan w:val="5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возмещения вреда</w:t>
            </w:r>
          </w:p>
        </w:tc>
        <w:tc>
          <w:tcPr>
            <w:tcW w:w="4216" w:type="dxa"/>
            <w:gridSpan w:val="5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обеспечения договорных обязательств</w:t>
            </w:r>
          </w:p>
        </w:tc>
      </w:tr>
      <w:tr w:rsidR="00473708" w:rsidRPr="0003364B" w:rsidTr="001D7338">
        <w:tc>
          <w:tcPr>
            <w:tcW w:w="1653" w:type="dxa"/>
            <w:vMerge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0" w:type="dxa"/>
            <w:gridSpan w:val="10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5"/>
                <w:szCs w:val="15"/>
              </w:rPr>
              <w:t>Уровень ответственности (нужное поле отметить галочкой)</w:t>
            </w:r>
          </w:p>
        </w:tc>
      </w:tr>
      <w:tr w:rsidR="00473708" w:rsidRPr="0003364B" w:rsidTr="001D7338">
        <w:tc>
          <w:tcPr>
            <w:tcW w:w="1653" w:type="dxa"/>
            <w:vMerge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14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473708" w:rsidRPr="0003364B" w:rsidTr="001D7338">
        <w:tc>
          <w:tcPr>
            <w:tcW w:w="165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строительства, не</w:t>
            </w:r>
          </w:p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указанных в ст.48.1 ГК РФ</w:t>
            </w:r>
          </w:p>
        </w:tc>
        <w:tc>
          <w:tcPr>
            <w:tcW w:w="72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3708" w:rsidRPr="0003364B" w:rsidTr="001D7338">
        <w:tc>
          <w:tcPr>
            <w:tcW w:w="165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Особо опасных и технически сложных</w:t>
            </w:r>
          </w:p>
        </w:tc>
        <w:tc>
          <w:tcPr>
            <w:tcW w:w="72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3708" w:rsidRPr="0003364B" w:rsidTr="001D7338">
        <w:tc>
          <w:tcPr>
            <w:tcW w:w="165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уникальных</w:t>
            </w:r>
          </w:p>
        </w:tc>
        <w:tc>
          <w:tcPr>
            <w:tcW w:w="723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473708" w:rsidRPr="0003364B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708" w:rsidRPr="0003364B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533DA1" w:rsidRDefault="00533DA1" w:rsidP="00473708">
      <w:pPr>
        <w:rPr>
          <w:rFonts w:ascii="Times New Roman" w:hAnsi="Times New Roman" w:cs="Times New Roman"/>
          <w:sz w:val="15"/>
          <w:szCs w:val="15"/>
        </w:rPr>
      </w:pPr>
    </w:p>
    <w:p w:rsidR="00533DA1" w:rsidRDefault="00533DA1" w:rsidP="00473708">
      <w:pPr>
        <w:rPr>
          <w:rFonts w:ascii="Times New Roman" w:hAnsi="Times New Roman" w:cs="Times New Roman"/>
          <w:sz w:val="15"/>
          <w:szCs w:val="15"/>
        </w:rPr>
      </w:pPr>
    </w:p>
    <w:p w:rsidR="00533DA1" w:rsidRDefault="00533DA1" w:rsidP="0053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533DA1" w:rsidRPr="00B81469" w:rsidRDefault="00533DA1" w:rsidP="0053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81469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(подпись).</w:t>
      </w:r>
      <w:proofErr w:type="gramEnd"/>
      <w:r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533DA1" w:rsidRDefault="00533DA1" w:rsidP="0053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81469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:rsidR="00533DA1" w:rsidRDefault="00533DA1" w:rsidP="00533DA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М.</w:t>
      </w:r>
      <w:proofErr w:type="gramStart"/>
      <w:r>
        <w:rPr>
          <w:rFonts w:ascii="Times New Roman" w:hAnsi="Times New Roman" w:cs="Times New Roman"/>
          <w:sz w:val="15"/>
          <w:szCs w:val="15"/>
        </w:rPr>
        <w:t>П</w:t>
      </w:r>
      <w:proofErr w:type="gramEnd"/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B81469">
        <w:rPr>
          <w:rFonts w:ascii="Times New Roman" w:hAnsi="Times New Roman" w:cs="Times New Roman"/>
          <w:sz w:val="18"/>
          <w:szCs w:val="18"/>
        </w:rPr>
        <w:t>«______»_______________20_____г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473708" w:rsidRDefault="00473708" w:rsidP="00473708">
      <w:pPr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hAnsi="Times New Roman" w:cs="Times New Roman"/>
          <w:sz w:val="15"/>
          <w:szCs w:val="15"/>
        </w:rPr>
        <w:br w:type="page"/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Саморегулируемой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 w:rsidRPr="00E9515C">
        <w:rPr>
          <w:rFonts w:ascii="Times New Roman" w:hAnsi="Times New Roman" w:cs="Times New Roman"/>
          <w:sz w:val="20"/>
          <w:szCs w:val="20"/>
        </w:rPr>
        <w:t>2</w:t>
      </w: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2835"/>
        <w:gridCol w:w="3312"/>
        <w:gridCol w:w="3066"/>
      </w:tblGrid>
      <w:tr w:rsidR="00473708" w:rsidTr="001D7338">
        <w:trPr>
          <w:trHeight w:val="3310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вид деятельности</w:t>
            </w:r>
          </w:p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473708" w:rsidRPr="007A3FB7" w:rsidRDefault="00473708" w:rsidP="004737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473708" w:rsidRPr="007A3FB7" w:rsidRDefault="00473708" w:rsidP="001D7338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 (указать)________________________</w:t>
            </w:r>
          </w:p>
        </w:tc>
      </w:tr>
      <w:tr w:rsidR="00473708" w:rsidTr="001D7338"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линейных объектов, в т.ч. дорог</w:t>
            </w:r>
          </w:p>
          <w:p w:rsidR="00473708" w:rsidRPr="007A3FB7" w:rsidRDefault="00473708" w:rsidP="00473708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жилья</w:t>
            </w:r>
          </w:p>
          <w:p w:rsidR="00473708" w:rsidRPr="007A3FB7" w:rsidRDefault="00473708" w:rsidP="001D73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Другой (указать) ______________________________</w:t>
            </w:r>
          </w:p>
          <w:p w:rsidR="00473708" w:rsidRPr="007A3FB7" w:rsidRDefault="00473708" w:rsidP="001D7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708" w:rsidRPr="00802F27" w:rsidTr="001D7338">
        <w:trPr>
          <w:trHeight w:val="730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сопутствующей деятельности (при наличии указать)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708" w:rsidRPr="00802F27" w:rsidTr="001D7338">
        <w:trPr>
          <w:trHeight w:val="557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регион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708" w:rsidRPr="00802F27" w:rsidTr="001D7338">
        <w:trPr>
          <w:trHeight w:val="692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708" w:rsidTr="001D7338">
        <w:trPr>
          <w:trHeight w:val="898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 финансово-экономическом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 члена Ассоциации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Выручка (нетто) по строительству, реконструкции, капитальному ремонту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 за отчетный период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, тыс.руб.</w:t>
            </w:r>
          </w:p>
        </w:tc>
      </w:tr>
      <w:tr w:rsidR="00473708" w:rsidTr="001D7338">
        <w:trPr>
          <w:trHeight w:val="469"/>
        </w:trPr>
        <w:tc>
          <w:tcPr>
            <w:tcW w:w="534" w:type="dxa"/>
            <w:vMerge w:val="restart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  <w:vMerge w:val="restart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работников, включая работающих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 совместительству и договорам</w:t>
            </w:r>
          </w:p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подряда:</w:t>
            </w:r>
          </w:p>
        </w:tc>
        <w:tc>
          <w:tcPr>
            <w:tcW w:w="3312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Руководителей и специалистов, чел.</w:t>
            </w:r>
          </w:p>
        </w:tc>
        <w:tc>
          <w:tcPr>
            <w:tcW w:w="3066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3708" w:rsidTr="001D7338">
        <w:trPr>
          <w:trHeight w:val="736"/>
        </w:trPr>
        <w:tc>
          <w:tcPr>
            <w:tcW w:w="534" w:type="dxa"/>
            <w:vMerge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Рабочих, чел.</w:t>
            </w:r>
          </w:p>
        </w:tc>
        <w:tc>
          <w:tcPr>
            <w:tcW w:w="3066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3708" w:rsidRPr="00802F27" w:rsidTr="001D7338">
        <w:trPr>
          <w:trHeight w:val="988"/>
        </w:trPr>
        <w:tc>
          <w:tcPr>
            <w:tcW w:w="534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8" w:type="dxa"/>
            <w:gridSpan w:val="2"/>
          </w:tcPr>
          <w:p w:rsidR="00473708" w:rsidRPr="007A3FB7" w:rsidRDefault="00473708" w:rsidP="001D73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473708" w:rsidRPr="007A3FB7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473708" w:rsidRPr="007A3FB7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708" w:rsidRPr="00E9515C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Pr="007A3FB7">
        <w:rPr>
          <w:rFonts w:ascii="Times New Roman" w:hAnsi="Times New Roman" w:cs="Times New Roman"/>
          <w:sz w:val="18"/>
          <w:szCs w:val="18"/>
        </w:rPr>
        <w:t>20</w:t>
      </w:r>
      <w:r w:rsidRPr="00E9515C">
        <w:rPr>
          <w:rFonts w:ascii="Times New Roman" w:hAnsi="Times New Roman" w:cs="Times New Roman"/>
          <w:sz w:val="18"/>
          <w:szCs w:val="18"/>
        </w:rPr>
        <w:t>___</w:t>
      </w:r>
      <w:r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473708" w:rsidRDefault="00473708" w:rsidP="00473708">
      <w:pPr>
        <w:rPr>
          <w:rFonts w:ascii="Times New Roman" w:hAnsi="Times New Roman" w:cs="Times New Roman"/>
          <w:sz w:val="18"/>
          <w:szCs w:val="18"/>
        </w:rPr>
        <w:sectPr w:rsidR="00473708" w:rsidSect="00AC33DF">
          <w:foot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Саморегулируемой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2F56C9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73708" w:rsidRDefault="00473708" w:rsidP="00473708">
      <w:pPr>
        <w:jc w:val="right"/>
        <w:rPr>
          <w:rFonts w:ascii="Times New Roman" w:hAnsi="Times New Roman" w:cs="Times New Roman"/>
          <w:sz w:val="18"/>
          <w:szCs w:val="18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2F56C9" w:rsidRDefault="00473708" w:rsidP="00473708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>Сведения</w:t>
      </w:r>
    </w:p>
    <w:p w:rsidR="00473708" w:rsidRPr="002F56C9" w:rsidRDefault="00473708" w:rsidP="00473708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 xml:space="preserve">о работах по строительству, реконструкции, капитальному ремонту по договорам, </w:t>
      </w:r>
      <w:r w:rsidRPr="002F56C9">
        <w:rPr>
          <w:rFonts w:ascii="Times New Roman" w:eastAsia="Times New Roman" w:hAnsi="Times New Roman" w:cs="Times New Roman"/>
          <w:b/>
          <w:bCs/>
        </w:rPr>
        <w:t>заключенным с использованием конкурентных способов заключения договоров</w:t>
      </w:r>
    </w:p>
    <w:p w:rsidR="00473708" w:rsidRDefault="00473708" w:rsidP="00473708"/>
    <w:tbl>
      <w:tblPr>
        <w:tblpPr w:leftFromText="180" w:rightFromText="180" w:vertAnchor="text" w:tblpX="-209" w:tblpY="1"/>
        <w:tblOverlap w:val="never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694"/>
        <w:gridCol w:w="1842"/>
        <w:gridCol w:w="1843"/>
        <w:gridCol w:w="1985"/>
        <w:gridCol w:w="1417"/>
        <w:gridCol w:w="1985"/>
        <w:gridCol w:w="1559"/>
        <w:gridCol w:w="1701"/>
      </w:tblGrid>
      <w:tr w:rsidR="00473708" w:rsidRPr="0088172E" w:rsidTr="001D7338">
        <w:trPr>
          <w:trHeight w:val="243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ind w:left="142" w:right="140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473708" w:rsidRPr="008248EA" w:rsidRDefault="00473708" w:rsidP="001D7338">
            <w:pPr>
              <w:spacing w:after="0" w:line="240" w:lineRule="auto"/>
              <w:ind w:right="-100"/>
              <w:rPr>
                <w:bCs/>
              </w:rPr>
            </w:pP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Договор, доп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оглашение,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иные документы к договору (при наличии);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дата, номер,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объекта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строительства, местоположение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В качестве кого выступает организация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(генеральный подрядчик, технический заказчик, застройщик)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708" w:rsidRPr="008248EA" w:rsidRDefault="00473708" w:rsidP="001D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Стоимость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  <w:p w:rsidR="00473708" w:rsidRPr="008248EA" w:rsidRDefault="00473708" w:rsidP="001D7338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(в тыс. руб.)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3708" w:rsidRPr="008248EA" w:rsidRDefault="00473708" w:rsidP="001D73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Категория объекта 1. объект капитального строительства не указанный в ст. 48.1 ГК РФ;</w:t>
            </w:r>
          </w:p>
          <w:p w:rsidR="00473708" w:rsidRPr="008248EA" w:rsidRDefault="00473708" w:rsidP="001D73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2. особо опасный, технически сложный;</w:t>
            </w:r>
          </w:p>
          <w:p w:rsidR="00473708" w:rsidRPr="008248EA" w:rsidRDefault="00473708" w:rsidP="001D73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3. уникальный объект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8248EA" w:rsidRDefault="00473708" w:rsidP="001D7338">
            <w:pPr>
              <w:spacing w:after="0" w:line="240" w:lineRule="auto"/>
              <w:ind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 начала и окончания работ по договору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73708" w:rsidRPr="008248EA" w:rsidRDefault="00473708" w:rsidP="001D7338">
            <w:pPr>
              <w:spacing w:after="0" w:line="240" w:lineRule="auto"/>
              <w:ind w:left="200"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Дата начала и окончания работ согласно документа, подтверждающего 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выполнении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</w:tc>
      </w:tr>
      <w:tr w:rsidR="00473708" w:rsidRPr="00712D66" w:rsidTr="001D7338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708" w:rsidRPr="00712D66" w:rsidRDefault="00473708" w:rsidP="001D733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73708" w:rsidRDefault="00473708" w:rsidP="0047370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3708" w:rsidRPr="007A3FB7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473708" w:rsidRPr="007A3FB7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473708" w:rsidRPr="008248EA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</w:p>
    <w:p w:rsidR="00473708" w:rsidRPr="008248EA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708" w:rsidRPr="008248EA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Pr="007A3FB7">
        <w:rPr>
          <w:rFonts w:ascii="Times New Roman" w:hAnsi="Times New Roman" w:cs="Times New Roman"/>
          <w:sz w:val="18"/>
          <w:szCs w:val="18"/>
        </w:rPr>
        <w:t>20</w:t>
      </w:r>
      <w:r w:rsidRPr="008248EA">
        <w:rPr>
          <w:rFonts w:ascii="Times New Roman" w:hAnsi="Times New Roman" w:cs="Times New Roman"/>
          <w:sz w:val="18"/>
          <w:szCs w:val="18"/>
        </w:rPr>
        <w:t>___</w:t>
      </w:r>
      <w:r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  <w:sectPr w:rsidR="00473708" w:rsidSect="00DE7E38">
          <w:pgSz w:w="16838" w:h="11906" w:orient="landscape"/>
          <w:pgMar w:top="1418" w:right="820" w:bottom="851" w:left="851" w:header="709" w:footer="709" w:gutter="0"/>
          <w:pgNumType w:start="1"/>
          <w:cols w:space="708"/>
          <w:docGrid w:linePitch="360"/>
        </w:sectPr>
      </w:pP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Саморегулируемой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473708" w:rsidRPr="008F5662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2F56C9" w:rsidRDefault="00473708" w:rsidP="0047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73708" w:rsidRPr="00EF63DD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73708" w:rsidRPr="00EF63DD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о фактическом совокупном размере обязательств по договорам строительного подряда,</w:t>
      </w:r>
    </w:p>
    <w:p w:rsidR="00473708" w:rsidRPr="00EF63DD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 способов</w:t>
      </w:r>
    </w:p>
    <w:p w:rsidR="00473708" w:rsidRPr="00EF63DD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заключения договоров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sz w:val="20"/>
          <w:szCs w:val="20"/>
        </w:rPr>
        <w:t>члена Ассоциации</w:t>
      </w:r>
      <w:r w:rsidRPr="008F5662">
        <w:rPr>
          <w:rFonts w:ascii="Times New Roman" w:hAnsi="Times New Roman" w:cs="Times New Roman"/>
          <w:sz w:val="20"/>
          <w:szCs w:val="20"/>
        </w:rPr>
        <w:t>)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(адрес в соответствии с документами о государственной регистрации (учредительными документами) - для юридического лица;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B57">
        <w:rPr>
          <w:rFonts w:ascii="Times New Roman" w:hAnsi="Times New Roman" w:cs="Times New Roman"/>
          <w:sz w:val="20"/>
          <w:szCs w:val="20"/>
        </w:rPr>
        <w:t>место жительства - для индивидуального предпринимателя)</w:t>
      </w:r>
    </w:p>
    <w:p w:rsidR="00473708" w:rsidRPr="00710B57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473708" w:rsidRPr="00710B57" w:rsidRDefault="00473708" w:rsidP="0047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Default="00473708" w:rsidP="00473708">
      <w:pPr>
        <w:pStyle w:val="Default"/>
        <w:jc w:val="both"/>
        <w:rPr>
          <w:sz w:val="22"/>
          <w:szCs w:val="22"/>
        </w:rPr>
      </w:pP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473708" w:rsidRPr="00710B57" w:rsidRDefault="00473708" w:rsidP="00473708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3708" w:rsidRPr="00710B57" w:rsidTr="001D7338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73708" w:rsidRPr="00710B57" w:rsidRDefault="00473708" w:rsidP="001D73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 приёма в члены Ассоциации «____»_____________</w:t>
      </w:r>
      <w:r>
        <w:rPr>
          <w:rFonts w:ascii="Times New Roman" w:hAnsi="Times New Roman" w:cs="Times New Roman"/>
          <w:sz w:val="20"/>
          <w:szCs w:val="20"/>
        </w:rPr>
        <w:t>20___г.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ответственности по обязательствам по договорам строительного подряда, заключаемым с использованием конкурентных способов заключения договоров___________.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период, по состоянию на 31 декабря отчетного года составил_________________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3708" w:rsidRPr="00B81469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Совокупный размер выполненных обязательств по договорам строительного подряда, заключенным с использованием конкурентных способов заключения договоров за отчетный период, по состоянию на 31 декабря отчетного года составил___________________ </w:t>
      </w:r>
      <w:r>
        <w:rPr>
          <w:rFonts w:ascii="Times New Roman" w:hAnsi="Times New Roman" w:cs="Times New Roman"/>
          <w:vertAlign w:val="superscript"/>
        </w:rPr>
        <w:t>2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Совокупный размер не выполненных обязательств по договорам строительного подряда, заключенным с использованием конкурентных способов заключения договоров за отчетный период,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 декабря отчетного года составил____________________.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473708" w:rsidRPr="00B81469" w:rsidRDefault="00473708" w:rsidP="0047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81469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(подпись).</w:t>
      </w:r>
      <w:proofErr w:type="gramEnd"/>
      <w:r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</w:r>
      <w:r w:rsidRPr="00B81469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81469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B8146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:rsidR="00473708" w:rsidRDefault="00473708" w:rsidP="0047370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М.</w:t>
      </w:r>
      <w:proofErr w:type="gramStart"/>
      <w:r>
        <w:rPr>
          <w:rFonts w:ascii="Times New Roman" w:hAnsi="Times New Roman" w:cs="Times New Roman"/>
          <w:sz w:val="15"/>
          <w:szCs w:val="15"/>
        </w:rPr>
        <w:t>П</w:t>
      </w:r>
      <w:proofErr w:type="gramEnd"/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B81469">
        <w:rPr>
          <w:rFonts w:ascii="Times New Roman" w:hAnsi="Times New Roman" w:cs="Times New Roman"/>
          <w:sz w:val="18"/>
          <w:szCs w:val="18"/>
        </w:rPr>
        <w:t>«______»_______________20_____г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C65BF7" w:rsidRDefault="00C65BF7" w:rsidP="00473708"/>
    <w:p w:rsidR="008C1521" w:rsidRDefault="008C1521" w:rsidP="00473708"/>
    <w:p w:rsidR="008C1521" w:rsidRDefault="008C1521" w:rsidP="008C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521" w:rsidRPr="00B81469" w:rsidRDefault="008C1521" w:rsidP="008C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469">
        <w:rPr>
          <w:rFonts w:ascii="Times New Roman" w:hAnsi="Times New Roman" w:cs="Times New Roman"/>
          <w:sz w:val="20"/>
          <w:szCs w:val="20"/>
        </w:rPr>
        <w:t>1. Прикладываются копии договоров, заключенных с использованием конкурентных способов заключения договоров,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469">
        <w:rPr>
          <w:rFonts w:ascii="Times New Roman" w:hAnsi="Times New Roman" w:cs="Times New Roman"/>
          <w:sz w:val="20"/>
          <w:szCs w:val="20"/>
        </w:rPr>
        <w:t>заверенные руководителем юридического лица (индивидуальным предпринимателем) или лицом, уполномоченным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469">
        <w:rPr>
          <w:rFonts w:ascii="Times New Roman" w:hAnsi="Times New Roman" w:cs="Times New Roman"/>
          <w:sz w:val="20"/>
          <w:szCs w:val="20"/>
        </w:rPr>
        <w:t>доверенности или по приказу (с предоставлением документа, подтверждающего полномочия лица);</w:t>
      </w:r>
    </w:p>
    <w:p w:rsidR="008C1521" w:rsidRPr="00473708" w:rsidRDefault="008C1521" w:rsidP="008C1521">
      <w:r w:rsidRPr="00B81469">
        <w:rPr>
          <w:rFonts w:ascii="Times New Roman" w:hAnsi="Times New Roman" w:cs="Times New Roman"/>
          <w:sz w:val="20"/>
          <w:szCs w:val="20"/>
        </w:rPr>
        <w:t>2. Прикладываются копии актов приемки объектов капитального строительства или иных документов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469">
        <w:rPr>
          <w:rFonts w:ascii="Times New Roman" w:hAnsi="Times New Roman" w:cs="Times New Roman"/>
          <w:sz w:val="20"/>
          <w:szCs w:val="20"/>
        </w:rPr>
        <w:t>действующим законодательством РФ, подтверждающих факт исполнения обязательств по договорам строительного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469">
        <w:rPr>
          <w:rFonts w:ascii="Times New Roman" w:hAnsi="Times New Roman" w:cs="Times New Roman"/>
          <w:sz w:val="20"/>
          <w:szCs w:val="20"/>
        </w:rPr>
        <w:t>подряда, заверенные руководителем юридического лица (индивидуальным предпринимателем) или лицом,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469">
        <w:rPr>
          <w:rFonts w:ascii="Times New Roman" w:hAnsi="Times New Roman" w:cs="Times New Roman"/>
          <w:sz w:val="20"/>
          <w:szCs w:val="20"/>
        </w:rPr>
        <w:t>уполномоченным по доверенности или по приказу (с предоставлением документа, подтверждающего полномочия лица)</w:t>
      </w:r>
    </w:p>
    <w:sectPr w:rsidR="008C1521" w:rsidRPr="00473708" w:rsidSect="00096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C3" w:rsidRDefault="008C1521">
      <w:pPr>
        <w:spacing w:after="0" w:line="240" w:lineRule="auto"/>
      </w:pPr>
      <w:r>
        <w:separator/>
      </w:r>
    </w:p>
  </w:endnote>
  <w:endnote w:type="continuationSeparator" w:id="0">
    <w:p w:rsidR="000E76C3" w:rsidRDefault="008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08" w:rsidRPr="00220EB6" w:rsidRDefault="00473708" w:rsidP="0051041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Положение</w:t>
    </w:r>
    <w:r w:rsidRPr="00220EB6">
      <w:rPr>
        <w:rFonts w:ascii="Times New Roman" w:hAnsi="Times New Roman" w:cs="Times New Roman"/>
        <w:i/>
      </w:rPr>
      <w:t xml:space="preserve"> о проведении Ассоциацией СРО «ОСК» анализа деятельности своих членов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D" w:rsidRPr="00220EB6" w:rsidRDefault="008C1521" w:rsidP="0051041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Положение</w:t>
    </w:r>
    <w:r w:rsidRPr="00220EB6">
      <w:rPr>
        <w:rFonts w:ascii="Times New Roman" w:hAnsi="Times New Roman" w:cs="Times New Roman"/>
        <w:i/>
      </w:rPr>
      <w:t xml:space="preserve"> о проведении Ассоциацией СРО «ОСК» анализа деятельности своих членов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C3" w:rsidRDefault="008C1521">
      <w:pPr>
        <w:spacing w:after="0" w:line="240" w:lineRule="auto"/>
      </w:pPr>
      <w:r>
        <w:separator/>
      </w:r>
    </w:p>
  </w:footnote>
  <w:footnote w:type="continuationSeparator" w:id="0">
    <w:p w:rsidR="000E76C3" w:rsidRDefault="008C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4B"/>
    <w:rsid w:val="0009688B"/>
    <w:rsid w:val="000E76C3"/>
    <w:rsid w:val="0021144B"/>
    <w:rsid w:val="00473708"/>
    <w:rsid w:val="00533DA1"/>
    <w:rsid w:val="005A05A2"/>
    <w:rsid w:val="008C1521"/>
    <w:rsid w:val="00C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708"/>
    <w:rPr>
      <w:rFonts w:eastAsiaTheme="minorEastAsia"/>
      <w:lang w:eastAsia="ru-RU"/>
    </w:rPr>
  </w:style>
  <w:style w:type="paragraph" w:customStyle="1" w:styleId="Default">
    <w:name w:val="Default"/>
    <w:rsid w:val="0047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73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708"/>
    <w:rPr>
      <w:rFonts w:eastAsiaTheme="minorEastAsia"/>
      <w:lang w:eastAsia="ru-RU"/>
    </w:rPr>
  </w:style>
  <w:style w:type="paragraph" w:customStyle="1" w:styleId="Default">
    <w:name w:val="Default"/>
    <w:rsid w:val="0047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73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2017-12-22T09:20:00Z</dcterms:created>
  <dcterms:modified xsi:type="dcterms:W3CDTF">2017-12-22T09:20:00Z</dcterms:modified>
</cp:coreProperties>
</file>