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AC" w:rsidRPr="00216478" w:rsidRDefault="00D756AC" w:rsidP="00B01C69">
      <w:pPr>
        <w:jc w:val="center"/>
        <w:rPr>
          <w:b/>
          <w:sz w:val="28"/>
          <w:szCs w:val="28"/>
        </w:rPr>
      </w:pPr>
      <w:r w:rsidRPr="00216478">
        <w:rPr>
          <w:b/>
          <w:sz w:val="28"/>
          <w:szCs w:val="28"/>
        </w:rPr>
        <w:t>ТАБЛИЦА</w:t>
      </w:r>
    </w:p>
    <w:p w:rsidR="00D756AC" w:rsidRDefault="00D756AC" w:rsidP="00B01C69">
      <w:pPr>
        <w:pStyle w:val="ConsPlusNormal"/>
        <w:ind w:firstLine="540"/>
        <w:jc w:val="center"/>
      </w:pPr>
      <w:r w:rsidRPr="00B01C69">
        <w:t xml:space="preserve">соответствия минимального </w:t>
      </w:r>
      <w:r w:rsidR="00EB25D1">
        <w:t xml:space="preserve">размера </w:t>
      </w:r>
      <w:r w:rsidRPr="00B01C69">
        <w:t>взноса в компенсационный фонд возмещения вреда</w:t>
      </w:r>
      <w:r w:rsidR="00EB25D1">
        <w:t xml:space="preserve"> </w:t>
      </w:r>
      <w:r>
        <w:t>на одного члена саморегулируемой организации в области строительства, реконструкции, капитального ремонта</w:t>
      </w:r>
      <w:r w:rsidR="00ED34C9">
        <w:t>, сноса</w:t>
      </w:r>
      <w:r>
        <w:t xml:space="preserve"> объектов капитального строительства</w:t>
      </w:r>
      <w:r w:rsidR="00EB25D1">
        <w:t xml:space="preserve"> в зависимости от уровня ответственности члена саморегулируемой ор</w:t>
      </w:r>
      <w:r w:rsidR="00A711C2">
        <w:t>г</w:t>
      </w:r>
      <w:r w:rsidR="00EB25D1">
        <w:t>анизации</w:t>
      </w:r>
      <w:r w:rsidR="00B01C69">
        <w:t>.</w:t>
      </w:r>
    </w:p>
    <w:p w:rsidR="00346275" w:rsidRDefault="00346275" w:rsidP="00D756AC">
      <w:pPr>
        <w:jc w:val="center"/>
        <w:rPr>
          <w:b/>
          <w:sz w:val="28"/>
          <w:szCs w:val="28"/>
        </w:rPr>
      </w:pPr>
    </w:p>
    <w:p w:rsidR="00D756AC" w:rsidRDefault="00D756AC" w:rsidP="00D756A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09"/>
        <w:gridCol w:w="2485"/>
        <w:gridCol w:w="3677"/>
      </w:tblGrid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b/>
                <w:sz w:val="28"/>
                <w:szCs w:val="28"/>
              </w:rPr>
              <w:t>Стоимость строительства по одному договору</w:t>
            </w:r>
          </w:p>
        </w:tc>
        <w:tc>
          <w:tcPr>
            <w:tcW w:w="2485" w:type="dxa"/>
          </w:tcPr>
          <w:p w:rsidR="00EB25D1" w:rsidRPr="00D756AC" w:rsidRDefault="00EB25D1" w:rsidP="00D75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ответственности</w:t>
            </w:r>
          </w:p>
        </w:tc>
        <w:tc>
          <w:tcPr>
            <w:tcW w:w="3677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b/>
                <w:sz w:val="28"/>
                <w:szCs w:val="28"/>
              </w:rPr>
              <w:t xml:space="preserve">Минимальный </w:t>
            </w:r>
            <w:r>
              <w:rPr>
                <w:b/>
                <w:sz w:val="28"/>
                <w:szCs w:val="28"/>
              </w:rPr>
              <w:t xml:space="preserve">размер </w:t>
            </w:r>
            <w:r w:rsidRPr="00D756AC">
              <w:rPr>
                <w:b/>
                <w:sz w:val="28"/>
                <w:szCs w:val="28"/>
              </w:rPr>
              <w:t>взнос</w:t>
            </w:r>
            <w:r>
              <w:rPr>
                <w:b/>
                <w:sz w:val="28"/>
                <w:szCs w:val="28"/>
              </w:rPr>
              <w:t>а</w:t>
            </w:r>
            <w:r w:rsidRPr="00D756AC">
              <w:rPr>
                <w:b/>
                <w:sz w:val="28"/>
                <w:szCs w:val="28"/>
              </w:rPr>
              <w:t xml:space="preserve"> в компенсационный фонд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D32EB" w:rsidP="00D75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9</w:t>
            </w:r>
            <w:r w:rsidR="00EB25D1" w:rsidRPr="00D756AC">
              <w:rPr>
                <w:sz w:val="28"/>
                <w:szCs w:val="28"/>
              </w:rPr>
              <w:t>0 млн. руб.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100 тыс. руб.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500</w:t>
            </w:r>
            <w:r w:rsidRPr="00D756AC">
              <w:rPr>
                <w:sz w:val="28"/>
                <w:szCs w:val="28"/>
              </w:rPr>
              <w:t xml:space="preserve"> млн. руб.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500 тыс. руб.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3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1,5 млн. руб.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10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2 млн. руб.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 10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  <w:r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5 млн. руб.</w:t>
            </w:r>
          </w:p>
        </w:tc>
      </w:tr>
      <w:tr w:rsidR="00ED34C9" w:rsidTr="00ED34C9">
        <w:tc>
          <w:tcPr>
            <w:tcW w:w="3409" w:type="dxa"/>
          </w:tcPr>
          <w:p w:rsidR="00ED34C9" w:rsidRPr="00ED34C9" w:rsidRDefault="00ED34C9" w:rsidP="00ED34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D34C9">
              <w:rPr>
                <w:sz w:val="28"/>
                <w:szCs w:val="28"/>
              </w:rPr>
              <w:t>ез ограничения стоимости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485" w:type="dxa"/>
          </w:tcPr>
          <w:p w:rsidR="00ED34C9" w:rsidRPr="00ED34C9" w:rsidRDefault="00ED34C9" w:rsidP="00ED34C9">
            <w:pPr>
              <w:pStyle w:val="Default"/>
              <w:rPr>
                <w:sz w:val="28"/>
                <w:szCs w:val="28"/>
              </w:rPr>
            </w:pPr>
            <w:r w:rsidRPr="00ED34C9">
              <w:rPr>
                <w:sz w:val="28"/>
                <w:szCs w:val="28"/>
              </w:rPr>
              <w:t>Простой уровень ответственности</w:t>
            </w:r>
          </w:p>
        </w:tc>
        <w:tc>
          <w:tcPr>
            <w:tcW w:w="3677" w:type="dxa"/>
            <w:vAlign w:val="center"/>
          </w:tcPr>
          <w:p w:rsidR="00ED34C9" w:rsidRPr="00D756AC" w:rsidRDefault="00ED34C9" w:rsidP="00ED34C9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100 тыс. руб.</w:t>
            </w:r>
          </w:p>
        </w:tc>
      </w:tr>
    </w:tbl>
    <w:p w:rsidR="00D756AC" w:rsidRDefault="00ED34C9" w:rsidP="00ED34C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ED34C9">
        <w:rPr>
          <w:sz w:val="22"/>
          <w:szCs w:val="22"/>
        </w:rPr>
        <w:t xml:space="preserve"> </w:t>
      </w:r>
      <w:r w:rsidRPr="00D53DAE">
        <w:rPr>
          <w:sz w:val="22"/>
          <w:szCs w:val="22"/>
        </w:rPr>
        <w:t xml:space="preserve">Уровень ответственности относится </w:t>
      </w:r>
      <w:r>
        <w:rPr>
          <w:sz w:val="22"/>
          <w:szCs w:val="22"/>
        </w:rPr>
        <w:t xml:space="preserve">к </w:t>
      </w:r>
      <w:r w:rsidRPr="00D53DAE">
        <w:rPr>
          <w:sz w:val="22"/>
          <w:szCs w:val="22"/>
        </w:rPr>
        <w:t>организациям планирующим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  <w:r>
        <w:rPr>
          <w:sz w:val="22"/>
          <w:szCs w:val="22"/>
        </w:rPr>
        <w:t>.</w:t>
      </w:r>
      <w:bookmarkStart w:id="0" w:name="_GoBack"/>
      <w:bookmarkEnd w:id="0"/>
    </w:p>
    <w:p w:rsidR="00B01C69" w:rsidRDefault="00B01C69" w:rsidP="00D756AC">
      <w:pPr>
        <w:jc w:val="center"/>
        <w:rPr>
          <w:sz w:val="28"/>
          <w:szCs w:val="28"/>
        </w:rPr>
      </w:pPr>
    </w:p>
    <w:p w:rsidR="00B01C69" w:rsidRPr="00B01C69" w:rsidRDefault="00B01C69" w:rsidP="00B01C69">
      <w:pPr>
        <w:jc w:val="center"/>
        <w:rPr>
          <w:b/>
          <w:sz w:val="28"/>
          <w:szCs w:val="28"/>
        </w:rPr>
      </w:pPr>
      <w:r w:rsidRPr="00B01C69">
        <w:rPr>
          <w:b/>
          <w:sz w:val="28"/>
          <w:szCs w:val="28"/>
        </w:rPr>
        <w:t>ТАБЛИЦА</w:t>
      </w:r>
    </w:p>
    <w:p w:rsidR="00B01C69" w:rsidRDefault="00B01C69" w:rsidP="00B01C69">
      <w:pPr>
        <w:pStyle w:val="ConsPlusNormal"/>
        <w:ind w:firstLine="540"/>
        <w:jc w:val="center"/>
        <w:rPr>
          <w:b w:val="0"/>
        </w:rPr>
      </w:pPr>
      <w:r w:rsidRPr="00B01C69">
        <w:t xml:space="preserve">соответствия минимального </w:t>
      </w:r>
      <w:r w:rsidR="00EB25D1">
        <w:t xml:space="preserve">размера </w:t>
      </w:r>
      <w:r w:rsidRPr="00B01C69">
        <w:t>взноса в компенсационный фонд</w:t>
      </w:r>
      <w:r w:rsidR="00EB25D1">
        <w:t xml:space="preserve"> </w:t>
      </w:r>
      <w:r>
        <w:t>обеспечения договорных обязательств на одного члена саморегулируемой организации в области строительства, реконструкции, капитального ремонта объектов капитального строительства, выразившего намерение принимать участие в заключении договоров строительного подряда</w:t>
      </w:r>
      <w:r w:rsidR="00ED34C9">
        <w:t>, договоров</w:t>
      </w:r>
      <w:r w:rsidR="00ED34C9" w:rsidRPr="00475F1D">
        <w:t xml:space="preserve"> </w:t>
      </w:r>
      <w:r w:rsidR="00ED34C9" w:rsidRPr="00D53DAE">
        <w:t>подряда на снос</w:t>
      </w:r>
      <w:r w:rsidR="00ED34C9">
        <w:rPr>
          <w:rFonts w:ascii="Georgia" w:hAnsi="Georgia"/>
        </w:rPr>
        <w:t xml:space="preserve"> </w:t>
      </w:r>
      <w:r w:rsidR="00ED34C9">
        <w:t>объектов</w:t>
      </w:r>
      <w:r>
        <w:t xml:space="preserve"> с использованием конкурентных способов заключения договоров</w:t>
      </w:r>
      <w:r w:rsidR="00A711C2">
        <w:t>, в зависимости от уровня ответственности члена саморегулируемой организации</w:t>
      </w:r>
      <w:r w:rsidRPr="00B01C69">
        <w:rPr>
          <w:b w:val="0"/>
        </w:rPr>
        <w:t>.</w:t>
      </w:r>
    </w:p>
    <w:p w:rsidR="00B01C69" w:rsidRDefault="00B01C69" w:rsidP="00B01C69">
      <w:pPr>
        <w:pStyle w:val="ConsPlusNormal"/>
        <w:ind w:firstLine="540"/>
        <w:jc w:val="center"/>
        <w:rPr>
          <w:b w:val="0"/>
        </w:rPr>
      </w:pPr>
    </w:p>
    <w:tbl>
      <w:tblPr>
        <w:tblStyle w:val="a3"/>
        <w:tblW w:w="9571" w:type="dxa"/>
        <w:tblLook w:val="04A0"/>
      </w:tblPr>
      <w:tblGrid>
        <w:gridCol w:w="3409"/>
        <w:gridCol w:w="2485"/>
        <w:gridCol w:w="3677"/>
      </w:tblGrid>
      <w:tr w:rsidR="00A711C2" w:rsidTr="00A711C2">
        <w:tc>
          <w:tcPr>
            <w:tcW w:w="3409" w:type="dxa"/>
          </w:tcPr>
          <w:p w:rsidR="00A711C2" w:rsidRPr="00B01C69" w:rsidRDefault="00A711C2" w:rsidP="00A711C2">
            <w:pPr>
              <w:pStyle w:val="ConsPlusNormal"/>
              <w:jc w:val="center"/>
            </w:pPr>
            <w:r>
              <w:t>Предельный размер обязательств</w:t>
            </w:r>
            <w:r w:rsidRPr="00B01C69">
              <w:t xml:space="preserve"> по </w:t>
            </w:r>
            <w:r>
              <w:t>договорам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ответственности</w:t>
            </w:r>
          </w:p>
        </w:tc>
        <w:tc>
          <w:tcPr>
            <w:tcW w:w="3677" w:type="dxa"/>
          </w:tcPr>
          <w:p w:rsidR="00A711C2" w:rsidRPr="00B01C69" w:rsidRDefault="00A711C2" w:rsidP="00B01C69">
            <w:pPr>
              <w:pStyle w:val="ConsPlusNormal"/>
              <w:jc w:val="center"/>
            </w:pPr>
            <w:r w:rsidRPr="00B01C69">
              <w:t xml:space="preserve">Минимальный </w:t>
            </w:r>
            <w:r>
              <w:t xml:space="preserve">размер </w:t>
            </w:r>
            <w:r w:rsidRPr="00B01C69">
              <w:t>взнос</w:t>
            </w:r>
            <w:r>
              <w:t>а</w:t>
            </w:r>
            <w:r w:rsidRPr="00B01C69">
              <w:t xml:space="preserve"> в компенсационный фонд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ED32EB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9</w:t>
            </w:r>
            <w:r w:rsidR="00A711C2" w:rsidRPr="00D756AC">
              <w:rPr>
                <w:sz w:val="28"/>
                <w:szCs w:val="28"/>
              </w:rPr>
              <w:t>0 млн. руб.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56AC">
              <w:rPr>
                <w:sz w:val="28"/>
                <w:szCs w:val="28"/>
              </w:rPr>
              <w:t>00 тыс. руб.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500</w:t>
            </w:r>
            <w:r w:rsidRPr="00D756AC">
              <w:rPr>
                <w:sz w:val="28"/>
                <w:szCs w:val="28"/>
              </w:rPr>
              <w:t xml:space="preserve"> млн. руб.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56AC">
              <w:rPr>
                <w:sz w:val="28"/>
                <w:szCs w:val="28"/>
              </w:rPr>
              <w:t>,5 млн. руб.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3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756AC">
              <w:rPr>
                <w:sz w:val="28"/>
                <w:szCs w:val="28"/>
              </w:rPr>
              <w:t>,5 млн. руб.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10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756AC">
              <w:rPr>
                <w:sz w:val="28"/>
                <w:szCs w:val="28"/>
              </w:rPr>
              <w:t xml:space="preserve"> млн. руб.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0E41CD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11C2">
              <w:rPr>
                <w:sz w:val="28"/>
                <w:szCs w:val="28"/>
              </w:rPr>
              <w:t>оставляет</w:t>
            </w:r>
            <w:r>
              <w:rPr>
                <w:sz w:val="28"/>
                <w:szCs w:val="28"/>
              </w:rPr>
              <w:t xml:space="preserve"> </w:t>
            </w:r>
            <w:r w:rsidR="00A711C2">
              <w:rPr>
                <w:sz w:val="28"/>
                <w:szCs w:val="28"/>
              </w:rPr>
              <w:t>10</w:t>
            </w:r>
            <w:r w:rsidR="00A711C2" w:rsidRPr="00D756AC">
              <w:rPr>
                <w:sz w:val="28"/>
                <w:szCs w:val="28"/>
              </w:rPr>
              <w:t xml:space="preserve"> мл</w:t>
            </w:r>
            <w:r w:rsidR="00A711C2">
              <w:rPr>
                <w:sz w:val="28"/>
                <w:szCs w:val="28"/>
              </w:rPr>
              <w:t>рд</w:t>
            </w:r>
            <w:r w:rsidR="00A711C2" w:rsidRPr="00D756AC">
              <w:rPr>
                <w:sz w:val="28"/>
                <w:szCs w:val="28"/>
              </w:rPr>
              <w:t>. руб.</w:t>
            </w:r>
            <w:r w:rsidR="00A711C2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56AC">
              <w:rPr>
                <w:sz w:val="28"/>
                <w:szCs w:val="28"/>
              </w:rPr>
              <w:t>5 млн. руб.</w:t>
            </w:r>
          </w:p>
        </w:tc>
      </w:tr>
    </w:tbl>
    <w:p w:rsidR="00B01C69" w:rsidRPr="00D756AC" w:rsidRDefault="00B01C69" w:rsidP="00B01C69">
      <w:pPr>
        <w:pStyle w:val="ConsPlusNormal"/>
        <w:ind w:firstLine="540"/>
        <w:jc w:val="center"/>
      </w:pPr>
    </w:p>
    <w:sectPr w:rsidR="00B01C69" w:rsidRPr="00D756AC" w:rsidSect="00ED34C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AC"/>
    <w:rsid w:val="000E41CD"/>
    <w:rsid w:val="002D7285"/>
    <w:rsid w:val="00346275"/>
    <w:rsid w:val="00A711C2"/>
    <w:rsid w:val="00B01C69"/>
    <w:rsid w:val="00D756AC"/>
    <w:rsid w:val="00DE3671"/>
    <w:rsid w:val="00EB25D1"/>
    <w:rsid w:val="00ED32EB"/>
    <w:rsid w:val="00ED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5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D34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Охримчук</dc:creator>
  <cp:lastModifiedBy>user</cp:lastModifiedBy>
  <cp:revision>3</cp:revision>
  <dcterms:created xsi:type="dcterms:W3CDTF">2020-04-16T15:51:00Z</dcterms:created>
  <dcterms:modified xsi:type="dcterms:W3CDTF">2024-11-11T06:53:00Z</dcterms:modified>
</cp:coreProperties>
</file>